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C03CA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C03C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F9274D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71</w:t>
            </w:r>
            <w:bookmarkStart w:id="0" w:name="_GoBack"/>
            <w:bookmarkEnd w:id="0"/>
          </w:p>
        </w:tc>
      </w:tr>
      <w:tr w:rsidR="004C03CA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C03CA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3CA" w:rsidRDefault="004E5B9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E5B93">
              <w:rPr>
                <w:rFonts w:ascii="Tahoma" w:hAnsi="Tahoma" w:cs="Tahoma"/>
                <w:b/>
                <w:color w:val="000000"/>
              </w:rPr>
              <w:t>2015693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56717A">
        <w:rPr>
          <w:b/>
          <w:sz w:val="24"/>
          <w:szCs w:val="24"/>
        </w:rPr>
        <w:t>70/12</w:t>
      </w:r>
      <w:r w:rsidR="00562659">
        <w:rPr>
          <w:b/>
          <w:sz w:val="24"/>
          <w:szCs w:val="24"/>
        </w:rPr>
        <w:t>0</w:t>
      </w:r>
      <w:r w:rsidR="0056717A">
        <w:rPr>
          <w:b/>
          <w:sz w:val="24"/>
          <w:szCs w:val="24"/>
        </w:rPr>
        <w:t>В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73A9B">
              <w:rPr>
                <w:color w:val="000000"/>
                <w:sz w:val="24"/>
                <w:szCs w:val="24"/>
              </w:rPr>
              <w:t>70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873A9B">
              <w:rPr>
                <w:color w:val="000000"/>
                <w:sz w:val="24"/>
                <w:szCs w:val="24"/>
              </w:rPr>
              <w:t>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0C1" w:rsidRDefault="00A500C1">
      <w:r>
        <w:separator/>
      </w:r>
    </w:p>
  </w:endnote>
  <w:endnote w:type="continuationSeparator" w:id="0">
    <w:p w:rsidR="00A500C1" w:rsidRDefault="00A5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CE3F81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F9274D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0C1" w:rsidRDefault="00A500C1">
      <w:r>
        <w:separator/>
      </w:r>
    </w:p>
  </w:footnote>
  <w:footnote w:type="continuationSeparator" w:id="0">
    <w:p w:rsidR="00A500C1" w:rsidRDefault="00A50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CE3F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3CA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B93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FC8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0C1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3F81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3EF4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274D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1DCCA01-A921-490A-806C-79A8D376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C1A2-F33A-44FD-A41F-5A163BA5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2014-07-14T14:33:00Z</dcterms:created>
  <dcterms:modified xsi:type="dcterms:W3CDTF">2014-07-14T14:33:00Z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